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C4A10" w14:textId="35A95F34" w:rsidR="00753259" w:rsidRPr="00750CA2" w:rsidRDefault="00140161" w:rsidP="00750CA2">
      <w:pPr>
        <w:pStyle w:val="Tytu"/>
        <w:rPr>
          <w:lang w:val="pl-PL"/>
        </w:rPr>
      </w:pPr>
      <w:r w:rsidRPr="00750CA2">
        <w:rPr>
          <w:lang w:val="pl-PL"/>
        </w:rPr>
        <w:t>DEKLARACJA DOSTĘPNOŚCI</w:t>
      </w:r>
    </w:p>
    <w:p w14:paraId="17DA8FE9" w14:textId="20C7CC59" w:rsidR="00753259" w:rsidRPr="00750CA2" w:rsidRDefault="00140161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 xml:space="preserve">Fundacja Edukacyjna </w:t>
      </w:r>
      <w:proofErr w:type="spellStart"/>
      <w:r w:rsidRPr="00750CA2">
        <w:rPr>
          <w:rFonts w:ascii="Calibri" w:hAnsi="Calibri" w:cs="Calibri"/>
          <w:sz w:val="24"/>
          <w:szCs w:val="24"/>
          <w:lang w:val="pl-PL"/>
        </w:rPr>
        <w:t>ODiTK</w:t>
      </w:r>
      <w:proofErr w:type="spellEnd"/>
      <w:r w:rsidRPr="00750CA2">
        <w:rPr>
          <w:rFonts w:ascii="Calibri" w:hAnsi="Calibri" w:cs="Calibri"/>
          <w:sz w:val="24"/>
          <w:szCs w:val="24"/>
          <w:lang w:val="pl-PL"/>
        </w:rPr>
        <w:t xml:space="preserve"> zobowiązuje się zapewnić dostępność swojej strony internetowej zgodnie z ustawą z dnia 4 kwietnia 2019 r. o dostępności cyfrowej stron </w:t>
      </w:r>
      <w:r w:rsidRPr="00750CA2">
        <w:rPr>
          <w:rFonts w:asciiTheme="majorHAnsi" w:hAnsiTheme="majorHAnsi" w:cstheme="majorHAnsi"/>
          <w:sz w:val="24"/>
          <w:szCs w:val="24"/>
          <w:lang w:val="pl-PL"/>
        </w:rPr>
        <w:t>internetowych i aplikacji mobilnych podmiotów publicznych.</w:t>
      </w:r>
    </w:p>
    <w:p w14:paraId="36CFA367" w14:textId="77777777" w:rsidR="00753259" w:rsidRPr="00750CA2" w:rsidRDefault="00140161" w:rsidP="00750CA2">
      <w:pPr>
        <w:pStyle w:val="Nagwek1"/>
        <w:spacing w:after="240"/>
        <w:rPr>
          <w:lang w:val="pl-PL"/>
        </w:rPr>
      </w:pPr>
      <w:r w:rsidRPr="00750CA2">
        <w:rPr>
          <w:lang w:val="pl-PL"/>
        </w:rPr>
        <w:t>Data publikacji i aktualizacji</w:t>
      </w:r>
    </w:p>
    <w:p w14:paraId="56BC8461" w14:textId="32FCF780" w:rsidR="00753259" w:rsidRPr="00750CA2" w:rsidRDefault="00140161" w:rsidP="00750CA2">
      <w:pPr>
        <w:pStyle w:val="Akapitzlist"/>
        <w:numPr>
          <w:ilvl w:val="0"/>
          <w:numId w:val="21"/>
        </w:num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 xml:space="preserve">Data </w:t>
      </w:r>
      <w:proofErr w:type="spellStart"/>
      <w:r w:rsidRPr="00750CA2">
        <w:rPr>
          <w:rFonts w:ascii="Calibri" w:hAnsi="Calibri" w:cs="Calibri"/>
          <w:sz w:val="24"/>
          <w:szCs w:val="24"/>
          <w:lang w:val="pl-PL"/>
        </w:rPr>
        <w:t>publikacji</w:t>
      </w:r>
      <w:proofErr w:type="spellEnd"/>
      <w:r w:rsidRPr="00750CA2">
        <w:rPr>
          <w:rFonts w:ascii="Calibri" w:hAnsi="Calibri" w:cs="Calibri"/>
          <w:sz w:val="24"/>
          <w:szCs w:val="24"/>
          <w:lang w:val="pl-PL"/>
        </w:rPr>
        <w:t xml:space="preserve"> </w:t>
      </w:r>
      <w:proofErr w:type="spellStart"/>
      <w:r w:rsidRPr="00750CA2">
        <w:rPr>
          <w:rFonts w:ascii="Calibri" w:hAnsi="Calibri" w:cs="Calibri"/>
          <w:sz w:val="24"/>
          <w:szCs w:val="24"/>
          <w:lang w:val="pl-PL"/>
        </w:rPr>
        <w:t>strony</w:t>
      </w:r>
      <w:proofErr w:type="spellEnd"/>
      <w:r w:rsidRPr="00750CA2">
        <w:rPr>
          <w:rFonts w:ascii="Calibri" w:hAnsi="Calibri" w:cs="Calibri"/>
          <w:sz w:val="24"/>
          <w:szCs w:val="24"/>
          <w:lang w:val="pl-PL"/>
        </w:rPr>
        <w:t xml:space="preserve"> </w:t>
      </w:r>
      <w:proofErr w:type="spellStart"/>
      <w:r w:rsidRPr="00750CA2">
        <w:rPr>
          <w:rFonts w:ascii="Calibri" w:hAnsi="Calibri" w:cs="Calibri"/>
          <w:sz w:val="24"/>
          <w:szCs w:val="24"/>
          <w:lang w:val="pl-PL"/>
        </w:rPr>
        <w:t>internetowej</w:t>
      </w:r>
      <w:proofErr w:type="spellEnd"/>
      <w:r w:rsidRPr="00750CA2">
        <w:rPr>
          <w:rFonts w:ascii="Calibri" w:hAnsi="Calibri" w:cs="Calibri"/>
          <w:sz w:val="24"/>
          <w:szCs w:val="24"/>
          <w:lang w:val="pl-PL"/>
        </w:rPr>
        <w:t xml:space="preserve">: </w:t>
      </w:r>
      <w:proofErr w:type="spellStart"/>
      <w:r w:rsidRPr="00750CA2">
        <w:rPr>
          <w:rFonts w:ascii="Calibri" w:hAnsi="Calibri" w:cs="Calibri"/>
          <w:sz w:val="24"/>
          <w:szCs w:val="24"/>
          <w:lang w:val="pl-PL"/>
        </w:rPr>
        <w:t>maj</w:t>
      </w:r>
      <w:proofErr w:type="spellEnd"/>
      <w:r w:rsidRPr="00750CA2">
        <w:rPr>
          <w:rFonts w:ascii="Calibri" w:hAnsi="Calibri" w:cs="Calibri"/>
          <w:sz w:val="24"/>
          <w:szCs w:val="24"/>
          <w:lang w:val="pl-PL"/>
        </w:rPr>
        <w:t xml:space="preserve"> 2025 r.</w:t>
      </w:r>
    </w:p>
    <w:p w14:paraId="46E4BAAE" w14:textId="4B1C4FD2" w:rsidR="00753259" w:rsidRPr="00750CA2" w:rsidRDefault="00140161" w:rsidP="00750CA2">
      <w:pPr>
        <w:pStyle w:val="Akapitzlist"/>
        <w:numPr>
          <w:ilvl w:val="0"/>
          <w:numId w:val="21"/>
        </w:num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 xml:space="preserve">Data </w:t>
      </w:r>
      <w:proofErr w:type="spellStart"/>
      <w:r w:rsidRPr="00750CA2">
        <w:rPr>
          <w:rFonts w:ascii="Calibri" w:hAnsi="Calibri" w:cs="Calibri"/>
          <w:sz w:val="24"/>
          <w:szCs w:val="24"/>
          <w:lang w:val="pl-PL"/>
        </w:rPr>
        <w:t>ostatniej</w:t>
      </w:r>
      <w:proofErr w:type="spellEnd"/>
      <w:r w:rsidRPr="00750CA2">
        <w:rPr>
          <w:rFonts w:ascii="Calibri" w:hAnsi="Calibri" w:cs="Calibri"/>
          <w:sz w:val="24"/>
          <w:szCs w:val="24"/>
          <w:lang w:val="pl-PL"/>
        </w:rPr>
        <w:t xml:space="preserve"> </w:t>
      </w:r>
      <w:proofErr w:type="spellStart"/>
      <w:r w:rsidRPr="00750CA2">
        <w:rPr>
          <w:rFonts w:ascii="Calibri" w:hAnsi="Calibri" w:cs="Calibri"/>
          <w:sz w:val="24"/>
          <w:szCs w:val="24"/>
          <w:lang w:val="pl-PL"/>
        </w:rPr>
        <w:t>istotnej</w:t>
      </w:r>
      <w:proofErr w:type="spellEnd"/>
      <w:r w:rsidRPr="00750CA2">
        <w:rPr>
          <w:rFonts w:ascii="Calibri" w:hAnsi="Calibri" w:cs="Calibri"/>
          <w:sz w:val="24"/>
          <w:szCs w:val="24"/>
          <w:lang w:val="pl-PL"/>
        </w:rPr>
        <w:t xml:space="preserve"> </w:t>
      </w:r>
      <w:proofErr w:type="spellStart"/>
      <w:r w:rsidRPr="00750CA2">
        <w:rPr>
          <w:rFonts w:ascii="Calibri" w:hAnsi="Calibri" w:cs="Calibri"/>
          <w:sz w:val="24"/>
          <w:szCs w:val="24"/>
          <w:lang w:val="pl-PL"/>
        </w:rPr>
        <w:t>aktualizacji</w:t>
      </w:r>
      <w:proofErr w:type="spellEnd"/>
      <w:r w:rsidRPr="00750CA2">
        <w:rPr>
          <w:rFonts w:ascii="Calibri" w:hAnsi="Calibri" w:cs="Calibri"/>
          <w:sz w:val="24"/>
          <w:szCs w:val="24"/>
          <w:lang w:val="pl-PL"/>
        </w:rPr>
        <w:t xml:space="preserve">: </w:t>
      </w:r>
      <w:proofErr w:type="spellStart"/>
      <w:r w:rsidRPr="00750CA2">
        <w:rPr>
          <w:rFonts w:ascii="Calibri" w:hAnsi="Calibri" w:cs="Calibri"/>
          <w:sz w:val="24"/>
          <w:szCs w:val="24"/>
          <w:lang w:val="pl-PL"/>
        </w:rPr>
        <w:t>marzec</w:t>
      </w:r>
      <w:proofErr w:type="spellEnd"/>
      <w:r w:rsidRPr="00750CA2">
        <w:rPr>
          <w:rFonts w:ascii="Calibri" w:hAnsi="Calibri" w:cs="Calibri"/>
          <w:sz w:val="24"/>
          <w:szCs w:val="24"/>
          <w:lang w:val="pl-PL"/>
        </w:rPr>
        <w:t xml:space="preserve"> 2026 r.</w:t>
      </w:r>
    </w:p>
    <w:p w14:paraId="4FDA880A" w14:textId="77777777" w:rsidR="00753259" w:rsidRPr="00750CA2" w:rsidRDefault="00140161" w:rsidP="00750CA2">
      <w:pPr>
        <w:pStyle w:val="Nagwek1"/>
        <w:spacing w:after="240"/>
        <w:rPr>
          <w:lang w:val="pl-PL"/>
        </w:rPr>
      </w:pPr>
      <w:r w:rsidRPr="00750CA2">
        <w:rPr>
          <w:lang w:val="pl-PL"/>
        </w:rPr>
        <w:t>S</w:t>
      </w:r>
      <w:r w:rsidRPr="00750CA2">
        <w:rPr>
          <w:lang w:val="pl-PL"/>
        </w:rPr>
        <w:t>tatus zgodności z ustawą</w:t>
      </w:r>
    </w:p>
    <w:p w14:paraId="14E389F7" w14:textId="67B7D6CA" w:rsidR="00753259" w:rsidRPr="00750CA2" w:rsidRDefault="00140161" w:rsidP="00750CA2">
      <w:p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Strona internetowa https://fundacjaedukacyjnaoditk.pl/ jest częściowo zgodna z ustawą o dostępności cyfrowej z powodu niezgodności wymienionych poniżej.</w:t>
      </w:r>
    </w:p>
    <w:p w14:paraId="7830772F" w14:textId="77777777" w:rsidR="00753259" w:rsidRPr="00750CA2" w:rsidRDefault="00140161" w:rsidP="00750CA2">
      <w:pPr>
        <w:pStyle w:val="Nagwek1"/>
        <w:spacing w:after="240"/>
        <w:rPr>
          <w:lang w:val="pl-PL"/>
        </w:rPr>
      </w:pPr>
      <w:r w:rsidRPr="00750CA2">
        <w:rPr>
          <w:lang w:val="pl-PL"/>
        </w:rPr>
        <w:t>Niedostępne treści</w:t>
      </w:r>
    </w:p>
    <w:p w14:paraId="76593796" w14:textId="5E262009" w:rsidR="00753259" w:rsidRPr="00750CA2" w:rsidRDefault="00140161" w:rsidP="00750CA2">
      <w:pPr>
        <w:pStyle w:val="Akapitzlist"/>
        <w:numPr>
          <w:ilvl w:val="0"/>
          <w:numId w:val="21"/>
        </w:num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brak części tekstów alternatywnych do zdjęć i grafik</w:t>
      </w:r>
    </w:p>
    <w:p w14:paraId="57B67CE3" w14:textId="00E3F69A" w:rsidR="00753259" w:rsidRPr="00750CA2" w:rsidRDefault="00140161" w:rsidP="00750CA2">
      <w:pPr>
        <w:pStyle w:val="Akapitzlist"/>
        <w:numPr>
          <w:ilvl w:val="0"/>
          <w:numId w:val="21"/>
        </w:num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możliwe problemy z kontrastem niektórych elementów</w:t>
      </w:r>
    </w:p>
    <w:p w14:paraId="0EE1F300" w14:textId="4DEA8CCE" w:rsidR="00753259" w:rsidRPr="00750CA2" w:rsidRDefault="00140161" w:rsidP="00750CA2">
      <w:pPr>
        <w:pStyle w:val="Akapitzlist"/>
        <w:numPr>
          <w:ilvl w:val="0"/>
          <w:numId w:val="21"/>
        </w:num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niektóre elementy strony mogą być niedostępne z poziomu klawiatury</w:t>
      </w:r>
    </w:p>
    <w:p w14:paraId="1D4B156F" w14:textId="457CF8BF" w:rsidR="00753259" w:rsidRPr="00750CA2" w:rsidRDefault="00140161" w:rsidP="00750CA2">
      <w:pPr>
        <w:pStyle w:val="Akapitzlist"/>
        <w:numPr>
          <w:ilvl w:val="0"/>
          <w:numId w:val="21"/>
        </w:num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możliwe nieprawidłowości w strukturze nagłówków i semantyce HTML</w:t>
      </w:r>
    </w:p>
    <w:p w14:paraId="648216A4" w14:textId="28F102D3" w:rsidR="00753259" w:rsidRPr="00750CA2" w:rsidRDefault="00140161" w:rsidP="00750CA2">
      <w:pPr>
        <w:pStyle w:val="Nagwek1"/>
        <w:spacing w:after="240"/>
        <w:rPr>
          <w:lang w:val="pl-PL"/>
        </w:rPr>
      </w:pPr>
      <w:r w:rsidRPr="00750CA2">
        <w:rPr>
          <w:lang w:val="pl-PL"/>
        </w:rPr>
        <w:t>P</w:t>
      </w:r>
      <w:r w:rsidRPr="00750CA2">
        <w:rPr>
          <w:lang w:val="pl-PL"/>
        </w:rPr>
        <w:t>rzyczyny braku dostępności</w:t>
      </w:r>
      <w:r w:rsidR="00750CA2">
        <w:rPr>
          <w:lang w:val="pl-PL"/>
        </w:rPr>
        <w:t>:</w:t>
      </w:r>
    </w:p>
    <w:p w14:paraId="69ED785C" w14:textId="325B34A8" w:rsidR="00753259" w:rsidRPr="00750CA2" w:rsidRDefault="00140161" w:rsidP="00750CA2">
      <w:pPr>
        <w:pStyle w:val="Akapitzlist"/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  <w:lang w:val="pl-PL"/>
        </w:rPr>
      </w:pPr>
      <w:r w:rsidRPr="00750CA2">
        <w:rPr>
          <w:rFonts w:asciiTheme="majorHAnsi" w:hAnsiTheme="majorHAnsi" w:cstheme="majorHAnsi"/>
          <w:sz w:val="24"/>
          <w:szCs w:val="24"/>
          <w:lang w:val="pl-PL"/>
        </w:rPr>
        <w:t xml:space="preserve">ograniczenia </w:t>
      </w:r>
      <w:r w:rsidR="00750CA2" w:rsidRPr="00750CA2">
        <w:rPr>
          <w:rFonts w:asciiTheme="majorHAnsi" w:hAnsiTheme="majorHAnsi" w:cstheme="majorHAnsi"/>
          <w:sz w:val="24"/>
          <w:szCs w:val="24"/>
          <w:lang w:val="pl-PL"/>
        </w:rPr>
        <w:t xml:space="preserve">finansowe, </w:t>
      </w:r>
      <w:r w:rsidRPr="00750CA2">
        <w:rPr>
          <w:rFonts w:asciiTheme="majorHAnsi" w:hAnsiTheme="majorHAnsi" w:cstheme="majorHAnsi"/>
          <w:sz w:val="24"/>
          <w:szCs w:val="24"/>
          <w:lang w:val="pl-PL"/>
        </w:rPr>
        <w:t>techniczne oraz organizacyjne</w:t>
      </w:r>
    </w:p>
    <w:p w14:paraId="562F5BEE" w14:textId="77777777" w:rsidR="00753259" w:rsidRPr="00750CA2" w:rsidRDefault="00140161" w:rsidP="00750CA2">
      <w:pPr>
        <w:pStyle w:val="Nagwek1"/>
        <w:spacing w:after="240"/>
        <w:rPr>
          <w:lang w:val="pl-PL"/>
        </w:rPr>
      </w:pPr>
      <w:r w:rsidRPr="00750CA2">
        <w:rPr>
          <w:lang w:val="pl-PL"/>
        </w:rPr>
        <w:t>I</w:t>
      </w:r>
      <w:r w:rsidRPr="00750CA2">
        <w:rPr>
          <w:lang w:val="pl-PL"/>
        </w:rPr>
        <w:t>nformacje zwrotne i dane kontaktowe</w:t>
      </w:r>
    </w:p>
    <w:p w14:paraId="71E6929F" w14:textId="77777777" w:rsidR="00753259" w:rsidRPr="00750CA2" w:rsidRDefault="00140161">
      <w:p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W przypadku problemów z dostępnością strony internetowej prosimy o kontakt:</w:t>
      </w:r>
    </w:p>
    <w:p w14:paraId="3593E3CF" w14:textId="77777777" w:rsidR="00753259" w:rsidRPr="00750CA2" w:rsidRDefault="00140161" w:rsidP="00750CA2">
      <w:pPr>
        <w:pStyle w:val="Akapitzlist"/>
        <w:numPr>
          <w:ilvl w:val="0"/>
          <w:numId w:val="18"/>
        </w:num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e-mail: fundacjaedukacyjna@oditk.pl</w:t>
      </w:r>
    </w:p>
    <w:p w14:paraId="198D5227" w14:textId="61C85C58" w:rsidR="00753259" w:rsidRPr="00750CA2" w:rsidRDefault="00140161" w:rsidP="00750CA2">
      <w:pPr>
        <w:pStyle w:val="Akapitzlist"/>
        <w:numPr>
          <w:ilvl w:val="0"/>
          <w:numId w:val="18"/>
        </w:num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telefon: (58) 321 80 40</w:t>
      </w:r>
    </w:p>
    <w:p w14:paraId="5D956321" w14:textId="77777777" w:rsidR="00753259" w:rsidRPr="00750CA2" w:rsidRDefault="00140161">
      <w:p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Tą samą drogą można składać wnioski o udostępnienie informacji niedostępnej oraz zgłaszać żądania zapewnienia dostępności.</w:t>
      </w:r>
    </w:p>
    <w:p w14:paraId="4708D556" w14:textId="77777777" w:rsidR="00753259" w:rsidRPr="00750CA2" w:rsidRDefault="00753259">
      <w:pPr>
        <w:rPr>
          <w:lang w:val="pl-PL"/>
        </w:rPr>
      </w:pPr>
    </w:p>
    <w:p w14:paraId="38ED10BF" w14:textId="77777777" w:rsidR="00753259" w:rsidRPr="00750CA2" w:rsidRDefault="00140161" w:rsidP="00750CA2">
      <w:pPr>
        <w:pStyle w:val="Nagwek1"/>
        <w:spacing w:after="240"/>
        <w:rPr>
          <w:lang w:val="pl-PL"/>
        </w:rPr>
      </w:pPr>
      <w:r w:rsidRPr="00750CA2">
        <w:rPr>
          <w:lang w:val="pl-PL"/>
        </w:rPr>
        <w:t>Procedura wnioskowo-skargowa</w:t>
      </w:r>
    </w:p>
    <w:p w14:paraId="79A83451" w14:textId="77777777" w:rsidR="00753259" w:rsidRPr="00750CA2" w:rsidRDefault="00140161">
      <w:p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Każdy ma prawo:</w:t>
      </w:r>
    </w:p>
    <w:p w14:paraId="44EC0BD3" w14:textId="19DFA543" w:rsidR="00753259" w:rsidRPr="00750CA2" w:rsidRDefault="00140161" w:rsidP="00750CA2">
      <w:pPr>
        <w:pStyle w:val="Akapitzlist"/>
        <w:numPr>
          <w:ilvl w:val="0"/>
          <w:numId w:val="18"/>
        </w:num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zgłosić uwagi dotyczące dostępności cyfrowej strony</w:t>
      </w:r>
    </w:p>
    <w:p w14:paraId="2E8E75FF" w14:textId="59E964FA" w:rsidR="00753259" w:rsidRPr="00750CA2" w:rsidRDefault="00140161" w:rsidP="00750CA2">
      <w:pPr>
        <w:pStyle w:val="Akapitzlist"/>
        <w:numPr>
          <w:ilvl w:val="0"/>
          <w:numId w:val="18"/>
        </w:num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zgłosić żądanie zapewnienia dostępności</w:t>
      </w:r>
    </w:p>
    <w:p w14:paraId="116A1EFE" w14:textId="79EA5BD6" w:rsidR="00753259" w:rsidRPr="00750CA2" w:rsidRDefault="00140161" w:rsidP="00750CA2">
      <w:pPr>
        <w:pStyle w:val="Akapitzlist"/>
        <w:numPr>
          <w:ilvl w:val="0"/>
          <w:numId w:val="18"/>
        </w:num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wnioskować o udostępnienie informacji w alternatywnej formie</w:t>
      </w:r>
    </w:p>
    <w:p w14:paraId="2F33BD02" w14:textId="77777777" w:rsidR="00753259" w:rsidRPr="00750CA2" w:rsidRDefault="00140161">
      <w:p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Podmiot powinien zrealizować żądanie niezwłocznie, nie później niż w ciągu 7 dni.</w:t>
      </w:r>
    </w:p>
    <w:p w14:paraId="6EE6BB2F" w14:textId="77777777" w:rsidR="00753259" w:rsidRPr="00750CA2" w:rsidRDefault="00140161">
      <w:p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Jeżeli dotrzymanie tego terminu nie jest możliwe, podmiot informuje o tym wnoszącego, wskazując nowy termin (nie dłuższy niż 2 miesiące).</w:t>
      </w:r>
    </w:p>
    <w:p w14:paraId="57AA109C" w14:textId="3FB99D86" w:rsidR="00753259" w:rsidRPr="00750CA2" w:rsidRDefault="00140161">
      <w:p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W przypadku odmowy zapewnienia dostępności można złożyć skargę do Rzecznika Praw Obywatelskich.</w:t>
      </w:r>
    </w:p>
    <w:p w14:paraId="324C1A06" w14:textId="77777777" w:rsidR="00753259" w:rsidRPr="00750CA2" w:rsidRDefault="00140161" w:rsidP="00750CA2">
      <w:pPr>
        <w:pStyle w:val="Nagwek1"/>
        <w:spacing w:after="240"/>
        <w:rPr>
          <w:lang w:val="pl-PL"/>
        </w:rPr>
      </w:pPr>
      <w:r w:rsidRPr="00750CA2">
        <w:rPr>
          <w:lang w:val="pl-PL"/>
        </w:rPr>
        <w:t>Dostępność architektoniczna</w:t>
      </w:r>
    </w:p>
    <w:p w14:paraId="2C8F1A7E" w14:textId="77777777" w:rsidR="00753259" w:rsidRPr="00750CA2" w:rsidRDefault="00140161" w:rsidP="00750CA2">
      <w:p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Siedziba:</w:t>
      </w:r>
    </w:p>
    <w:p w14:paraId="3DA0DF16" w14:textId="563D7304" w:rsidR="00753259" w:rsidRPr="00750CA2" w:rsidRDefault="00140161" w:rsidP="00750CA2">
      <w:p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 xml:space="preserve">Fundacja Edukacyjna </w:t>
      </w:r>
      <w:proofErr w:type="spellStart"/>
      <w:r w:rsidRPr="00750CA2">
        <w:rPr>
          <w:rFonts w:ascii="Calibri" w:hAnsi="Calibri" w:cs="Calibri"/>
          <w:sz w:val="24"/>
          <w:szCs w:val="24"/>
          <w:lang w:val="pl-PL"/>
        </w:rPr>
        <w:t>ODiTK</w:t>
      </w:r>
      <w:proofErr w:type="spellEnd"/>
      <w:r w:rsidR="00750CA2">
        <w:rPr>
          <w:rFonts w:ascii="Calibri" w:hAnsi="Calibri" w:cs="Calibri"/>
          <w:sz w:val="24"/>
          <w:szCs w:val="24"/>
          <w:lang w:val="pl-PL"/>
        </w:rPr>
        <w:br/>
      </w:r>
      <w:r w:rsidRPr="00750CA2">
        <w:rPr>
          <w:rFonts w:ascii="Calibri" w:hAnsi="Calibri" w:cs="Calibri"/>
          <w:sz w:val="24"/>
          <w:szCs w:val="24"/>
          <w:lang w:val="pl-PL"/>
        </w:rPr>
        <w:t>ul. Jana Heweliusza 11</w:t>
      </w:r>
      <w:r w:rsidR="00750CA2">
        <w:rPr>
          <w:rFonts w:ascii="Calibri" w:hAnsi="Calibri" w:cs="Calibri"/>
          <w:sz w:val="24"/>
          <w:szCs w:val="24"/>
          <w:lang w:val="pl-PL"/>
        </w:rPr>
        <w:br/>
      </w:r>
      <w:r w:rsidRPr="00750CA2">
        <w:rPr>
          <w:rFonts w:ascii="Calibri" w:hAnsi="Calibri" w:cs="Calibri"/>
          <w:sz w:val="24"/>
          <w:szCs w:val="24"/>
          <w:lang w:val="pl-PL"/>
        </w:rPr>
        <w:t>80-890 Gdańsk</w:t>
      </w:r>
      <w:r w:rsidR="00750CA2">
        <w:rPr>
          <w:rFonts w:ascii="Calibri" w:hAnsi="Calibri" w:cs="Calibri"/>
          <w:sz w:val="24"/>
          <w:szCs w:val="24"/>
          <w:lang w:val="pl-PL"/>
        </w:rPr>
        <w:br/>
      </w:r>
      <w:r w:rsidRPr="00750CA2">
        <w:rPr>
          <w:rFonts w:ascii="Calibri" w:hAnsi="Calibri" w:cs="Calibri"/>
          <w:sz w:val="24"/>
          <w:szCs w:val="24"/>
          <w:lang w:val="pl-PL"/>
        </w:rPr>
        <w:t>piętro 3, pokój 304</w:t>
      </w:r>
    </w:p>
    <w:p w14:paraId="5F9B2A1A" w14:textId="5D50C1E7" w:rsidR="00753259" w:rsidRPr="00750CA2" w:rsidRDefault="00140161" w:rsidP="00750CA2">
      <w:pPr>
        <w:pStyle w:val="Akapitzlist"/>
        <w:numPr>
          <w:ilvl w:val="0"/>
          <w:numId w:val="18"/>
        </w:num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wejście do budynku na poziomie gruntu</w:t>
      </w:r>
    </w:p>
    <w:p w14:paraId="5EAB22DA" w14:textId="6B358E48" w:rsidR="00753259" w:rsidRPr="00750CA2" w:rsidRDefault="00140161" w:rsidP="00750CA2">
      <w:pPr>
        <w:pStyle w:val="Akapitzlist"/>
        <w:numPr>
          <w:ilvl w:val="0"/>
          <w:numId w:val="18"/>
        </w:num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drzwi wejściowe automatyczne (fotokomórka), szerokość ok. 160 cm</w:t>
      </w:r>
    </w:p>
    <w:p w14:paraId="6664E540" w14:textId="20C91BC3" w:rsidR="00753259" w:rsidRPr="00750CA2" w:rsidRDefault="00140161" w:rsidP="00750CA2">
      <w:pPr>
        <w:pStyle w:val="Akapitzlist"/>
        <w:numPr>
          <w:ilvl w:val="0"/>
          <w:numId w:val="18"/>
        </w:num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budynek wyposażony w windę (drzwi ok. 80 cm)</w:t>
      </w:r>
    </w:p>
    <w:p w14:paraId="47BBC335" w14:textId="0F927FB2" w:rsidR="00753259" w:rsidRPr="00750CA2" w:rsidRDefault="00140161" w:rsidP="00750CA2">
      <w:pPr>
        <w:pStyle w:val="Akapitzlist"/>
        <w:numPr>
          <w:ilvl w:val="0"/>
          <w:numId w:val="18"/>
        </w:num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drzwi do biura o szerokości ok. 80 cm</w:t>
      </w:r>
    </w:p>
    <w:p w14:paraId="768D9F9A" w14:textId="23E68655" w:rsidR="00753259" w:rsidRPr="00750CA2" w:rsidRDefault="00140161" w:rsidP="00750CA2">
      <w:pPr>
        <w:pStyle w:val="Akapitzlist"/>
        <w:numPr>
          <w:ilvl w:val="0"/>
          <w:numId w:val="18"/>
        </w:num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brak dostępnej toalety dla osób z niepełnosprawnością (drzwi poniżej 70 cm)</w:t>
      </w:r>
    </w:p>
    <w:p w14:paraId="3230D7AC" w14:textId="77777777" w:rsidR="00753259" w:rsidRPr="00750CA2" w:rsidRDefault="00140161">
      <w:p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W przypadku potrzeby zapewnienia dostępności:</w:t>
      </w:r>
    </w:p>
    <w:p w14:paraId="16CEBDB9" w14:textId="23A2A544" w:rsidR="00753259" w:rsidRPr="00750CA2" w:rsidRDefault="00140161" w:rsidP="00750CA2">
      <w:pPr>
        <w:pStyle w:val="Akapitzlist"/>
        <w:numPr>
          <w:ilvl w:val="0"/>
          <w:numId w:val="18"/>
        </w:num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możliwe jest zejście pracownika na parter budynku</w:t>
      </w:r>
    </w:p>
    <w:p w14:paraId="092C248C" w14:textId="0F78BF3E" w:rsidR="00753259" w:rsidRPr="00750CA2" w:rsidRDefault="00140161" w:rsidP="00750CA2">
      <w:pPr>
        <w:pStyle w:val="Akapitzlist"/>
        <w:numPr>
          <w:ilvl w:val="0"/>
          <w:numId w:val="18"/>
        </w:num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możliwe jest również umówienie spotkania w miejscu dostępnym wskazanym przez klienta</w:t>
      </w:r>
    </w:p>
    <w:p w14:paraId="7D82C2B5" w14:textId="77777777" w:rsidR="00753259" w:rsidRPr="00750CA2" w:rsidRDefault="00140161">
      <w:p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Wszystkie sprawy mogą być również załatwione zdalnie (online).</w:t>
      </w:r>
    </w:p>
    <w:p w14:paraId="3E82B1ED" w14:textId="207EFC29" w:rsidR="00753259" w:rsidRPr="00750CA2" w:rsidRDefault="00140161">
      <w:p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lastRenderedPageBreak/>
        <w:t>Fundacja realizuje zajęcia wyłącznie w siedzibach partnerów (szkoły, poradnie, inne instytucje).</w:t>
      </w:r>
    </w:p>
    <w:p w14:paraId="36F0A82A" w14:textId="77777777" w:rsidR="00753259" w:rsidRPr="00750CA2" w:rsidRDefault="00140161" w:rsidP="00750CA2">
      <w:pPr>
        <w:pStyle w:val="Nagwek1"/>
        <w:spacing w:after="240"/>
        <w:rPr>
          <w:lang w:val="pl-PL"/>
        </w:rPr>
      </w:pPr>
      <w:r w:rsidRPr="00750CA2">
        <w:rPr>
          <w:lang w:val="pl-PL"/>
        </w:rPr>
        <w:t>Dostępność komunikacyjno-informacyjna</w:t>
      </w:r>
    </w:p>
    <w:p w14:paraId="49702FA5" w14:textId="00AE2739" w:rsidR="00753259" w:rsidRPr="00750CA2" w:rsidRDefault="00140161" w:rsidP="00750CA2">
      <w:pPr>
        <w:pStyle w:val="Akapitzlist"/>
        <w:numPr>
          <w:ilvl w:val="0"/>
          <w:numId w:val="18"/>
        </w:num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kontakt możliwy za pomocą e-maila i telefonu</w:t>
      </w:r>
    </w:p>
    <w:p w14:paraId="6FE0A55B" w14:textId="4B7EB928" w:rsidR="00753259" w:rsidRPr="00750CA2" w:rsidRDefault="00140161" w:rsidP="00750CA2">
      <w:pPr>
        <w:pStyle w:val="Akapitzlist"/>
        <w:numPr>
          <w:ilvl w:val="0"/>
          <w:numId w:val="18"/>
        </w:num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możliwość załatwienia spraw online</w:t>
      </w:r>
    </w:p>
    <w:p w14:paraId="18347ACA" w14:textId="178C88EE" w:rsidR="00753259" w:rsidRPr="00750CA2" w:rsidRDefault="00140161" w:rsidP="00750CA2">
      <w:pPr>
        <w:pStyle w:val="Akapitzlist"/>
        <w:numPr>
          <w:ilvl w:val="0"/>
          <w:numId w:val="18"/>
        </w:numPr>
        <w:rPr>
          <w:rFonts w:ascii="Calibri" w:hAnsi="Calibri" w:cs="Calibri"/>
          <w:sz w:val="24"/>
          <w:szCs w:val="24"/>
          <w:lang w:val="pl-PL"/>
        </w:rPr>
      </w:pPr>
      <w:r w:rsidRPr="00750CA2">
        <w:rPr>
          <w:rFonts w:ascii="Calibri" w:hAnsi="Calibri" w:cs="Calibri"/>
          <w:sz w:val="24"/>
          <w:szCs w:val="24"/>
          <w:lang w:val="pl-PL"/>
        </w:rPr>
        <w:t>w przypadku potrzeby skorzystania z tłumacza języka migowego prosimy o wcześniejszy kontakt (co najmniej 3 dni robocze przed planowanym spotkaniem)</w:t>
      </w:r>
    </w:p>
    <w:p w14:paraId="30574C0F" w14:textId="77777777" w:rsidR="00753259" w:rsidRPr="00750CA2" w:rsidRDefault="00753259">
      <w:pPr>
        <w:rPr>
          <w:lang w:val="pl-PL"/>
        </w:rPr>
      </w:pPr>
    </w:p>
    <w:sectPr w:rsidR="00753259" w:rsidRPr="00750C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F16D6C"/>
    <w:multiLevelType w:val="hybridMultilevel"/>
    <w:tmpl w:val="48F2B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16AB8"/>
    <w:multiLevelType w:val="hybridMultilevel"/>
    <w:tmpl w:val="CB8418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873C83"/>
    <w:multiLevelType w:val="hybridMultilevel"/>
    <w:tmpl w:val="3398D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31151"/>
    <w:multiLevelType w:val="hybridMultilevel"/>
    <w:tmpl w:val="23A25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145F4"/>
    <w:multiLevelType w:val="hybridMultilevel"/>
    <w:tmpl w:val="E1CAA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74274"/>
    <w:multiLevelType w:val="hybridMultilevel"/>
    <w:tmpl w:val="2F706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D0C26"/>
    <w:multiLevelType w:val="hybridMultilevel"/>
    <w:tmpl w:val="9B22D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E08D3"/>
    <w:multiLevelType w:val="hybridMultilevel"/>
    <w:tmpl w:val="8DE27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37BEF"/>
    <w:multiLevelType w:val="hybridMultilevel"/>
    <w:tmpl w:val="86062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D2ED5"/>
    <w:multiLevelType w:val="hybridMultilevel"/>
    <w:tmpl w:val="9E2ED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F2492"/>
    <w:multiLevelType w:val="hybridMultilevel"/>
    <w:tmpl w:val="65E43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508F0"/>
    <w:multiLevelType w:val="hybridMultilevel"/>
    <w:tmpl w:val="022ED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22545">
    <w:abstractNumId w:val="8"/>
  </w:num>
  <w:num w:numId="2" w16cid:durableId="8995378">
    <w:abstractNumId w:val="6"/>
  </w:num>
  <w:num w:numId="3" w16cid:durableId="57900894">
    <w:abstractNumId w:val="5"/>
  </w:num>
  <w:num w:numId="4" w16cid:durableId="601570023">
    <w:abstractNumId w:val="4"/>
  </w:num>
  <w:num w:numId="5" w16cid:durableId="1070805079">
    <w:abstractNumId w:val="7"/>
  </w:num>
  <w:num w:numId="6" w16cid:durableId="1514806383">
    <w:abstractNumId w:val="3"/>
  </w:num>
  <w:num w:numId="7" w16cid:durableId="52313867">
    <w:abstractNumId w:val="2"/>
  </w:num>
  <w:num w:numId="8" w16cid:durableId="585844069">
    <w:abstractNumId w:val="1"/>
  </w:num>
  <w:num w:numId="9" w16cid:durableId="1704214107">
    <w:abstractNumId w:val="0"/>
  </w:num>
  <w:num w:numId="10" w16cid:durableId="1339964251">
    <w:abstractNumId w:val="15"/>
  </w:num>
  <w:num w:numId="11" w16cid:durableId="2129081154">
    <w:abstractNumId w:val="13"/>
  </w:num>
  <w:num w:numId="12" w16cid:durableId="622734007">
    <w:abstractNumId w:val="17"/>
  </w:num>
  <w:num w:numId="13" w16cid:durableId="922178289">
    <w:abstractNumId w:val="14"/>
  </w:num>
  <w:num w:numId="14" w16cid:durableId="910234326">
    <w:abstractNumId w:val="16"/>
  </w:num>
  <w:num w:numId="15" w16cid:durableId="1008672432">
    <w:abstractNumId w:val="19"/>
  </w:num>
  <w:num w:numId="16" w16cid:durableId="1736271511">
    <w:abstractNumId w:val="20"/>
  </w:num>
  <w:num w:numId="17" w16cid:durableId="12386540">
    <w:abstractNumId w:val="12"/>
  </w:num>
  <w:num w:numId="18" w16cid:durableId="1869558744">
    <w:abstractNumId w:val="11"/>
  </w:num>
  <w:num w:numId="19" w16cid:durableId="1349067338">
    <w:abstractNumId w:val="10"/>
  </w:num>
  <w:num w:numId="20" w16cid:durableId="1050307608">
    <w:abstractNumId w:val="9"/>
  </w:num>
  <w:num w:numId="21" w16cid:durableId="11722603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3BC8"/>
    <w:rsid w:val="00140161"/>
    <w:rsid w:val="0015074B"/>
    <w:rsid w:val="0029639D"/>
    <w:rsid w:val="00326F90"/>
    <w:rsid w:val="00750CA2"/>
    <w:rsid w:val="00753259"/>
    <w:rsid w:val="00AA1D8D"/>
    <w:rsid w:val="00B47730"/>
    <w:rsid w:val="00CA5E97"/>
    <w:rsid w:val="00CB0664"/>
    <w:rsid w:val="00E827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446637"/>
  <w14:defaultImageDpi w14:val="300"/>
  <w15:docId w15:val="{02CFC632-631C-4E7C-9E02-EF5A808D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Zofia Lisiecka</cp:lastModifiedBy>
  <cp:revision>2</cp:revision>
  <dcterms:created xsi:type="dcterms:W3CDTF">2026-03-18T08:51:00Z</dcterms:created>
  <dcterms:modified xsi:type="dcterms:W3CDTF">2026-03-18T08:51:00Z</dcterms:modified>
  <cp:category/>
</cp:coreProperties>
</file>